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B5" w:rsidRDefault="007010B5" w:rsidP="007010B5">
      <w:pPr>
        <w:pStyle w:val="20"/>
        <w:shd w:val="clear" w:color="auto" w:fill="auto"/>
        <w:ind w:firstLine="0"/>
        <w:rPr>
          <w:b/>
          <w:color w:val="000000"/>
          <w:lang w:eastAsia="ru-RU" w:bidi="ru-RU"/>
        </w:rPr>
      </w:pPr>
      <w:r w:rsidRPr="00B65A2A">
        <w:rPr>
          <w:b/>
          <w:color w:val="000000"/>
          <w:lang w:eastAsia="ru-RU" w:bidi="ru-RU"/>
        </w:rPr>
        <w:t>Охрана здоровья обучающихся</w:t>
      </w:r>
    </w:p>
    <w:p w:rsidR="007010B5" w:rsidRPr="00B65A2A" w:rsidRDefault="007010B5" w:rsidP="007010B5">
      <w:pPr>
        <w:pStyle w:val="20"/>
        <w:shd w:val="clear" w:color="auto" w:fill="auto"/>
        <w:ind w:firstLine="0"/>
        <w:rPr>
          <w:b/>
        </w:rPr>
      </w:pPr>
    </w:p>
    <w:p w:rsidR="007010B5" w:rsidRPr="007010B5" w:rsidRDefault="007010B5" w:rsidP="007010B5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7010B5">
        <w:rPr>
          <w:sz w:val="24"/>
          <w:szCs w:val="24"/>
        </w:rPr>
        <w:t>Охрана здоровья обучающихся в ГБ</w:t>
      </w:r>
      <w:r w:rsidRPr="007010B5">
        <w:rPr>
          <w:color w:val="000000"/>
          <w:sz w:val="24"/>
          <w:szCs w:val="24"/>
          <w:lang w:eastAsia="ru-RU" w:bidi="ru-RU"/>
        </w:rPr>
        <w:t>ОУ СО "Нижнетагильская школа-интернат № 2" осуществляется на основании ст. 41 Федерального закона №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273-Ф3 "Об образовании в Российской Федерации" от 29 декабря 2012г.и включает в себя: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организацию питания обучающихся;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определение оптимальной учебной,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внеучебной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нагрузки, режима учебных занятий и продолжительности каникул;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tabs>
          <w:tab w:val="left" w:pos="6604"/>
        </w:tabs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пропаганду и обучение навыкам здорового образа жизни, требованиям охраны труда;</w:t>
      </w:r>
      <w:r w:rsidRPr="007010B5">
        <w:rPr>
          <w:color w:val="000000"/>
          <w:sz w:val="24"/>
          <w:szCs w:val="24"/>
          <w:lang w:eastAsia="ru-RU" w:bidi="ru-RU"/>
        </w:rPr>
        <w:tab/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организацию и </w:t>
      </w:r>
      <w:proofErr w:type="gramStart"/>
      <w:r w:rsidRPr="007010B5">
        <w:rPr>
          <w:color w:val="000000"/>
          <w:sz w:val="24"/>
          <w:szCs w:val="24"/>
          <w:lang w:eastAsia="ru-RU" w:bidi="ru-RU"/>
        </w:rPr>
        <w:t>создание условий для профилактики заболеваний</w:t>
      </w:r>
      <w:proofErr w:type="gramEnd"/>
      <w:r w:rsidRPr="007010B5">
        <w:rPr>
          <w:color w:val="000000"/>
          <w:sz w:val="24"/>
          <w:szCs w:val="24"/>
          <w:lang w:eastAsia="ru-RU" w:bidi="ru-RU"/>
        </w:rPr>
        <w:t xml:space="preserve"> и оздоровления обучающихся, для занятия ими физической культурой и спортом;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и аналогов и других одурманивающих веществ;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7010B5" w:rsidRPr="007010B5" w:rsidRDefault="007010B5" w:rsidP="007010B5">
      <w:pPr>
        <w:pStyle w:val="20"/>
        <w:numPr>
          <w:ilvl w:val="0"/>
          <w:numId w:val="2"/>
        </w:numPr>
        <w:shd w:val="clear" w:color="auto" w:fill="auto"/>
        <w:jc w:val="left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проведение санитарно-противоэпидемических и профилактических мероприятий. </w:t>
      </w:r>
    </w:p>
    <w:p w:rsidR="007010B5" w:rsidRPr="007010B5" w:rsidRDefault="007010B5" w:rsidP="007010B5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7010B5">
        <w:rPr>
          <w:sz w:val="24"/>
          <w:szCs w:val="24"/>
        </w:rPr>
        <w:t xml:space="preserve">        </w:t>
      </w:r>
      <w:r w:rsidRPr="007010B5">
        <w:rPr>
          <w:color w:val="000000"/>
          <w:sz w:val="24"/>
          <w:szCs w:val="24"/>
          <w:lang w:eastAsia="ru-RU" w:bidi="ru-RU"/>
        </w:rPr>
        <w:t>Обеспечение охраны здоровья обучающихся, воспитанников в образовательной организации осуществляется по направлениям:</w:t>
      </w:r>
    </w:p>
    <w:p w:rsidR="007010B5" w:rsidRPr="007010B5" w:rsidRDefault="007010B5" w:rsidP="007010B5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Целостность системы формирования культуры здорового образа жизни обучающихся.</w:t>
      </w:r>
    </w:p>
    <w:p w:rsidR="007010B5" w:rsidRPr="007010B5" w:rsidRDefault="007010B5" w:rsidP="007010B5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Целостность системы формирования культуры здорового образа жизни обучающихся отражена в образовательной программе Г</w:t>
      </w:r>
      <w:r w:rsidRPr="007010B5">
        <w:rPr>
          <w:sz w:val="24"/>
          <w:szCs w:val="24"/>
        </w:rPr>
        <w:t>Б</w:t>
      </w:r>
      <w:r w:rsidRPr="007010B5">
        <w:rPr>
          <w:color w:val="000000"/>
          <w:sz w:val="24"/>
          <w:szCs w:val="24"/>
          <w:lang w:eastAsia="ru-RU" w:bidi="ru-RU"/>
        </w:rPr>
        <w:t>ОУ СО "Нижнетагильская школа-интернат № 2", уставе и локальных актах.</w:t>
      </w:r>
    </w:p>
    <w:p w:rsidR="007010B5" w:rsidRPr="007010B5" w:rsidRDefault="007010B5" w:rsidP="007010B5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В частности, работа по формированию культуры здорового образа жизни направлена на воспитание физической и психологической культуры, готовности к самостоятельному выбору здорового образа жизни.</w:t>
      </w:r>
    </w:p>
    <w:p w:rsidR="007010B5" w:rsidRPr="007010B5" w:rsidRDefault="007010B5" w:rsidP="007010B5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состоянии.</w:t>
      </w:r>
    </w:p>
    <w:p w:rsidR="007010B5" w:rsidRPr="007010B5" w:rsidRDefault="007010B5" w:rsidP="007010B5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Средством реализации данного направления являются следующие мероприятия: реализация мероприятий по программе «Здоровье», деятельности в рамках Родительский и Педагогический всеобуч, направленной на всех участников образовательного процесса.</w:t>
      </w:r>
    </w:p>
    <w:p w:rsidR="007010B5" w:rsidRPr="007010B5" w:rsidRDefault="007010B5" w:rsidP="007010B5">
      <w:pPr>
        <w:pStyle w:val="20"/>
        <w:shd w:val="clear" w:color="auto" w:fill="auto"/>
        <w:ind w:firstLine="68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В школе-интернате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7010B5" w:rsidRPr="007010B5" w:rsidRDefault="007010B5" w:rsidP="007010B5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Соответствие инфрастру</w:t>
      </w:r>
      <w:bookmarkStart w:id="0" w:name="_GoBack"/>
      <w:bookmarkEnd w:id="0"/>
      <w:r w:rsidRPr="007010B5">
        <w:rPr>
          <w:color w:val="000000"/>
          <w:sz w:val="24"/>
          <w:szCs w:val="24"/>
          <w:lang w:eastAsia="ru-RU" w:bidi="ru-RU"/>
        </w:rPr>
        <w:t xml:space="preserve">ктуры образовательного учреждения условиям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учащихся.</w:t>
      </w:r>
    </w:p>
    <w:p w:rsidR="007010B5" w:rsidRPr="007010B5" w:rsidRDefault="007010B5" w:rsidP="007010B5">
      <w:pPr>
        <w:pStyle w:val="20"/>
        <w:shd w:val="clear" w:color="auto" w:fill="auto"/>
        <w:tabs>
          <w:tab w:val="left" w:pos="1666"/>
          <w:tab w:val="left" w:pos="5935"/>
          <w:tab w:val="left" w:pos="7219"/>
        </w:tabs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Состояние и содержание территории, здания, оборудования соответствуют требованиям санитарных правил, требованиям пожарной безопасности, требованиям </w:t>
      </w:r>
      <w:r w:rsidRPr="007010B5">
        <w:rPr>
          <w:color w:val="000000"/>
          <w:sz w:val="24"/>
          <w:szCs w:val="24"/>
          <w:lang w:eastAsia="ru-RU" w:bidi="ru-RU"/>
        </w:rPr>
        <w:lastRenderedPageBreak/>
        <w:t>безопасности дорожного движения. Учебные кабинеты оснащены естественной и искусственной</w:t>
      </w:r>
      <w:r w:rsidRPr="007010B5">
        <w:rPr>
          <w:color w:val="000000"/>
          <w:sz w:val="24"/>
          <w:szCs w:val="24"/>
          <w:lang w:eastAsia="ru-RU" w:bidi="ru-RU"/>
        </w:rPr>
        <w:tab/>
        <w:t>освещенностью, воздушно-тепловым</w:t>
      </w:r>
      <w:r w:rsidRPr="007010B5">
        <w:rPr>
          <w:color w:val="000000"/>
          <w:sz w:val="24"/>
          <w:szCs w:val="24"/>
          <w:lang w:eastAsia="ru-RU" w:bidi="ru-RU"/>
        </w:rPr>
        <w:tab/>
        <w:t>режимом,</w:t>
      </w:r>
      <w:r w:rsidRPr="007010B5">
        <w:rPr>
          <w:color w:val="000000"/>
          <w:sz w:val="24"/>
          <w:szCs w:val="24"/>
          <w:lang w:eastAsia="ru-RU" w:bidi="ru-RU"/>
        </w:rPr>
        <w:tab/>
        <w:t>необходим</w:t>
      </w:r>
      <w:r w:rsidRPr="007010B5">
        <w:rPr>
          <w:sz w:val="24"/>
          <w:szCs w:val="24"/>
        </w:rPr>
        <w:t>ы</w:t>
      </w:r>
      <w:r w:rsidRPr="007010B5">
        <w:rPr>
          <w:color w:val="000000"/>
          <w:sz w:val="24"/>
          <w:szCs w:val="24"/>
          <w:lang w:eastAsia="ru-RU" w:bidi="ru-RU"/>
        </w:rPr>
        <w:t>м</w:t>
      </w:r>
    </w:p>
    <w:p w:rsidR="007010B5" w:rsidRPr="007010B5" w:rsidRDefault="007010B5" w:rsidP="007010B5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оборудованием и инвентарем в соответствии с требованиями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- гигиенических правил для освоения основных и дополнительных образовательных программ.</w:t>
      </w:r>
    </w:p>
    <w:p w:rsidR="007010B5" w:rsidRPr="007010B5" w:rsidRDefault="007010B5" w:rsidP="007010B5">
      <w:pPr>
        <w:pStyle w:val="20"/>
        <w:shd w:val="clear" w:color="auto" w:fill="auto"/>
        <w:tabs>
          <w:tab w:val="left" w:pos="5935"/>
        </w:tabs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первичной диагностики заболеваний, оказания первой медицинской помощи, проведение профилактических прививок в Г</w:t>
      </w:r>
      <w:r w:rsidRPr="007010B5">
        <w:rPr>
          <w:sz w:val="24"/>
          <w:szCs w:val="24"/>
        </w:rPr>
        <w:t>Б</w:t>
      </w:r>
      <w:r w:rsidRPr="007010B5">
        <w:rPr>
          <w:color w:val="000000"/>
          <w:sz w:val="24"/>
          <w:szCs w:val="24"/>
          <w:lang w:eastAsia="ru-RU" w:bidi="ru-RU"/>
        </w:rPr>
        <w:t>ОУ СО "Нижнетагильская школа-интернат № 2", функционирует лицензионный медицинский кабинет.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Кабинеты медицинского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сопровождения оснащены оборудованием, инвентарем и инструментарием в соответствии с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СП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2.1.3</w:t>
      </w:r>
      <w:r w:rsidRPr="007010B5">
        <w:rPr>
          <w:sz w:val="24"/>
          <w:szCs w:val="24"/>
        </w:rPr>
        <w:t>678-20</w:t>
      </w:r>
      <w:r w:rsidRPr="007010B5">
        <w:rPr>
          <w:color w:val="000000"/>
          <w:sz w:val="24"/>
          <w:szCs w:val="24"/>
          <w:lang w:eastAsia="ru-RU" w:bidi="ru-RU"/>
        </w:rPr>
        <w:t>.</w:t>
      </w:r>
    </w:p>
    <w:p w:rsidR="007010B5" w:rsidRPr="007010B5" w:rsidRDefault="007010B5" w:rsidP="007010B5">
      <w:pPr>
        <w:pStyle w:val="20"/>
        <w:shd w:val="clear" w:color="auto" w:fill="auto"/>
        <w:tabs>
          <w:tab w:val="left" w:pos="7219"/>
        </w:tabs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В Г</w:t>
      </w:r>
      <w:r w:rsidRPr="007010B5">
        <w:rPr>
          <w:sz w:val="24"/>
          <w:szCs w:val="24"/>
        </w:rPr>
        <w:t>Б</w:t>
      </w:r>
      <w:r w:rsidRPr="007010B5">
        <w:rPr>
          <w:color w:val="000000"/>
          <w:sz w:val="24"/>
          <w:szCs w:val="24"/>
          <w:lang w:eastAsia="ru-RU" w:bidi="ru-RU"/>
        </w:rPr>
        <w:t>ОУ СО "Нижнетагильская школа-интернат №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2", работают</w:t>
      </w:r>
      <w:r w:rsidRPr="007010B5">
        <w:rPr>
          <w:sz w:val="24"/>
          <w:szCs w:val="24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квалифицированные специалисты, обеспечивающие проведение оздоровительной работы с обучающимися: медицинские работники, преподаватели физической культуры, педагоги-психологи, учителя логопеды.</w:t>
      </w:r>
    </w:p>
    <w:p w:rsidR="007010B5" w:rsidRPr="007010B5" w:rsidRDefault="007010B5" w:rsidP="007010B5">
      <w:pPr>
        <w:pStyle w:val="30"/>
        <w:numPr>
          <w:ilvl w:val="0"/>
          <w:numId w:val="3"/>
        </w:numPr>
        <w:shd w:val="clear" w:color="auto" w:fill="auto"/>
        <w:tabs>
          <w:tab w:val="left" w:pos="1132"/>
        </w:tabs>
        <w:ind w:firstLine="840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Рациональная организация образовательного процесса.</w:t>
      </w:r>
    </w:p>
    <w:p w:rsidR="007010B5" w:rsidRPr="007010B5" w:rsidRDefault="007010B5" w:rsidP="007010B5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7010B5" w:rsidRPr="007010B5" w:rsidRDefault="007010B5" w:rsidP="007010B5">
      <w:pPr>
        <w:pStyle w:val="20"/>
        <w:shd w:val="clear" w:color="auto" w:fill="auto"/>
        <w:ind w:firstLine="70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Преподаватели Г</w:t>
      </w:r>
      <w:r w:rsidRPr="007010B5">
        <w:rPr>
          <w:sz w:val="24"/>
          <w:szCs w:val="24"/>
        </w:rPr>
        <w:t>Б</w:t>
      </w:r>
      <w:r w:rsidRPr="007010B5">
        <w:rPr>
          <w:color w:val="000000"/>
          <w:sz w:val="24"/>
          <w:szCs w:val="24"/>
          <w:lang w:eastAsia="ru-RU" w:bidi="ru-RU"/>
        </w:rPr>
        <w:t xml:space="preserve">ОУ СО "Нижнетагильская школа-интернат № 2", при использовании технических средств обучения, ИКТ соблюдают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здоровьесберегающий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режим, учитывают требования санитарных правил.</w:t>
      </w:r>
    </w:p>
    <w:p w:rsidR="007010B5" w:rsidRPr="007010B5" w:rsidRDefault="007010B5" w:rsidP="007010B5">
      <w:pPr>
        <w:pStyle w:val="30"/>
        <w:numPr>
          <w:ilvl w:val="0"/>
          <w:numId w:val="3"/>
        </w:numPr>
        <w:shd w:val="clear" w:color="auto" w:fill="auto"/>
        <w:tabs>
          <w:tab w:val="left" w:pos="1132"/>
        </w:tabs>
        <w:ind w:firstLine="840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7010B5" w:rsidRPr="007010B5" w:rsidRDefault="007010B5" w:rsidP="007010B5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В Г</w:t>
      </w:r>
      <w:r w:rsidRPr="007010B5">
        <w:rPr>
          <w:sz w:val="24"/>
          <w:szCs w:val="24"/>
        </w:rPr>
        <w:t>Б</w:t>
      </w:r>
      <w:r w:rsidRPr="007010B5">
        <w:rPr>
          <w:color w:val="000000"/>
          <w:sz w:val="24"/>
          <w:szCs w:val="24"/>
          <w:lang w:eastAsia="ru-RU" w:bidi="ru-RU"/>
        </w:rPr>
        <w:t xml:space="preserve">ОУ СО "Нижнетагильская школа-интернат № 2", существует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медиатека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, в фондах которой имеется научно-публицистическая, научно-методическая, детская литература по вопросам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>.</w:t>
      </w:r>
    </w:p>
    <w:p w:rsidR="007010B5" w:rsidRPr="007010B5" w:rsidRDefault="007010B5" w:rsidP="007010B5">
      <w:pPr>
        <w:pStyle w:val="30"/>
        <w:numPr>
          <w:ilvl w:val="0"/>
          <w:numId w:val="3"/>
        </w:numPr>
        <w:shd w:val="clear" w:color="auto" w:fill="auto"/>
        <w:tabs>
          <w:tab w:val="left" w:pos="1132"/>
        </w:tabs>
        <w:ind w:firstLine="840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Организация профилактики употребления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веществ обучающимися.</w:t>
      </w:r>
    </w:p>
    <w:p w:rsidR="007010B5" w:rsidRPr="007010B5" w:rsidRDefault="007010B5" w:rsidP="007010B5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Наличие безопасной поддерживающей среды в образовательной организации: благоприятный психологический климат, участие школьников в мероприятиях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несовершеннолетних.</w:t>
      </w:r>
    </w:p>
    <w:p w:rsidR="007010B5" w:rsidRPr="007010B5" w:rsidRDefault="007010B5" w:rsidP="007010B5">
      <w:pPr>
        <w:pStyle w:val="30"/>
        <w:numPr>
          <w:ilvl w:val="0"/>
          <w:numId w:val="3"/>
        </w:numPr>
        <w:shd w:val="clear" w:color="auto" w:fill="auto"/>
        <w:tabs>
          <w:tab w:val="left" w:pos="1132"/>
        </w:tabs>
        <w:ind w:firstLine="840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Комплексное сопровождение системы формирования культуры здорового и безопасного образа жизни обучающихся.</w:t>
      </w:r>
    </w:p>
    <w:p w:rsidR="007010B5" w:rsidRPr="007010B5" w:rsidRDefault="007010B5" w:rsidP="007010B5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>Использование в повседневной работе рекомендованных и утвержденных методов профилактики заболеваний. Привлечение педагогических и медицинских работников к работе по сохранению и укреплению здоровья обучающихся.</w:t>
      </w:r>
    </w:p>
    <w:p w:rsidR="007010B5" w:rsidRPr="007010B5" w:rsidRDefault="007010B5" w:rsidP="007010B5">
      <w:pPr>
        <w:pStyle w:val="30"/>
        <w:numPr>
          <w:ilvl w:val="0"/>
          <w:numId w:val="3"/>
        </w:numPr>
        <w:shd w:val="clear" w:color="auto" w:fill="auto"/>
        <w:tabs>
          <w:tab w:val="left" w:pos="1132"/>
        </w:tabs>
        <w:ind w:firstLine="840"/>
        <w:rPr>
          <w:sz w:val="24"/>
          <w:szCs w:val="24"/>
        </w:rPr>
      </w:pPr>
      <w:r w:rsidRPr="007010B5">
        <w:rPr>
          <w:color w:val="000000"/>
          <w:sz w:val="24"/>
          <w:szCs w:val="24"/>
          <w:lang w:eastAsia="ru-RU" w:bidi="ru-RU"/>
        </w:rPr>
        <w:t xml:space="preserve">Мониторинг </w:t>
      </w:r>
      <w:proofErr w:type="spellStart"/>
      <w:r w:rsidRPr="007010B5"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7010B5">
        <w:rPr>
          <w:color w:val="000000"/>
          <w:sz w:val="24"/>
          <w:szCs w:val="24"/>
          <w:lang w:eastAsia="ru-RU" w:bidi="ru-RU"/>
        </w:rPr>
        <w:t xml:space="preserve"> культуры здорового образа жизни обучающихся.</w:t>
      </w:r>
    </w:p>
    <w:p w:rsidR="007010B5" w:rsidRPr="007010B5" w:rsidRDefault="007010B5" w:rsidP="007010B5">
      <w:pPr>
        <w:pStyle w:val="20"/>
        <w:shd w:val="clear" w:color="auto" w:fill="auto"/>
        <w:ind w:firstLine="840"/>
        <w:jc w:val="both"/>
        <w:rPr>
          <w:sz w:val="24"/>
          <w:szCs w:val="24"/>
          <w:lang w:eastAsia="ru-RU" w:bidi="ru-RU"/>
        </w:rPr>
      </w:pPr>
      <w:r w:rsidRPr="007010B5">
        <w:rPr>
          <w:color w:val="000000"/>
          <w:sz w:val="24"/>
          <w:szCs w:val="24"/>
          <w:lang w:eastAsia="ru-RU" w:bidi="ru-RU"/>
        </w:rPr>
        <w:t>Наличие аналитических данных о формировании ценности здорового и безопасного образа жизни обучающихся. Отслеживание динамики показателей здоровья</w:t>
      </w:r>
      <w:r w:rsidRPr="007010B5">
        <w:rPr>
          <w:color w:val="000000"/>
          <w:sz w:val="24"/>
          <w:szCs w:val="24"/>
          <w:lang w:eastAsia="ru-RU" w:bidi="ru-RU"/>
        </w:rPr>
        <w:t xml:space="preserve"> </w:t>
      </w:r>
      <w:r w:rsidRPr="007010B5">
        <w:rPr>
          <w:color w:val="000000"/>
          <w:sz w:val="24"/>
          <w:szCs w:val="24"/>
          <w:lang w:eastAsia="ru-RU" w:bidi="ru-RU"/>
        </w:rPr>
        <w:t>обучающихся. Проведение социологических исследований на предмет удовлетворенности обучающихся, родителей комплексностью и системностью работы образовательной организации по сохранению и укреплению здоровья.</w:t>
      </w:r>
    </w:p>
    <w:p w:rsidR="000D6A82" w:rsidRDefault="000D6A82"/>
    <w:sectPr w:rsidR="000D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DA1"/>
    <w:multiLevelType w:val="hybridMultilevel"/>
    <w:tmpl w:val="021C4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98B"/>
    <w:multiLevelType w:val="multilevel"/>
    <w:tmpl w:val="19DC7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F51D1"/>
    <w:multiLevelType w:val="multilevel"/>
    <w:tmpl w:val="19DC7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5"/>
    <w:rsid w:val="000D6A82"/>
    <w:rsid w:val="007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A7C4"/>
  <w15:chartTrackingRefBased/>
  <w15:docId w15:val="{D8266EE4-F7ED-4DB1-B32A-7F37776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0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10B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0B5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010B5"/>
    <w:pPr>
      <w:widowControl w:val="0"/>
      <w:shd w:val="clear" w:color="auto" w:fill="FFFFFF"/>
      <w:spacing w:after="0" w:line="293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2021-02-08T04:49:00Z</dcterms:created>
  <dcterms:modified xsi:type="dcterms:W3CDTF">2021-02-08T04:52:00Z</dcterms:modified>
</cp:coreProperties>
</file>